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2B" w:rsidRDefault="005C1A0C">
      <w:r>
        <w:t>TUẦN 11</w:t>
      </w:r>
    </w:p>
    <w:p w:rsidR="005C1A0C" w:rsidRPr="00BA6BA9" w:rsidRDefault="005C1A0C">
      <w:pPr>
        <w:rPr>
          <w:b/>
        </w:rPr>
      </w:pPr>
      <w:r w:rsidRPr="00BA6BA9">
        <w:rPr>
          <w:b/>
          <w:u w:val="single"/>
        </w:rPr>
        <w:t>BÀI 2</w:t>
      </w:r>
      <w:r w:rsidRPr="00BA6BA9">
        <w:rPr>
          <w:b/>
        </w:rPr>
        <w:t>: PHƯƠNG TRÌNH ĐƯỜNG TRÒN (TT)</w:t>
      </w:r>
    </w:p>
    <w:p w:rsidR="005C1A0C" w:rsidRDefault="005C1A0C">
      <w:r>
        <w:t>3. Phương trình tiếp tuyến của đường tròn</w:t>
      </w:r>
    </w:p>
    <w:p w:rsidR="00AC3A2C" w:rsidRPr="00BA6BA9" w:rsidRDefault="00AC3A2C">
      <w:pPr>
        <w:rPr>
          <w:u w:val="single"/>
        </w:rPr>
      </w:pPr>
      <w:r>
        <w:tab/>
      </w:r>
      <w:r w:rsidRPr="00BA6BA9">
        <w:rPr>
          <w:u w:val="single"/>
        </w:rPr>
        <w:t>a.Tiếp tuyến tại một điểm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836238" w:rsidTr="00836238">
        <w:tc>
          <w:tcPr>
            <w:tcW w:w="10075" w:type="dxa"/>
          </w:tcPr>
          <w:p w:rsidR="00836238" w:rsidRDefault="00836238">
            <w:r>
              <w:rPr>
                <w:noProof/>
              </w:rPr>
              <w:drawing>
                <wp:inline distT="0" distB="0" distL="0" distR="0" wp14:anchorId="793CCD3A" wp14:editId="66E036BD">
                  <wp:extent cx="3142857" cy="1866667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857" cy="1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238" w:rsidRDefault="00836238">
            <w:r>
              <w:t>Tiếp tuyến của đường tròn (C) có tâm I tại điểm M</w:t>
            </w:r>
            <w:r>
              <w:rPr>
                <w:vertAlign w:val="subscript"/>
              </w:rPr>
              <w:t>0</w:t>
            </w:r>
            <w:r>
              <w:t xml:space="preserve"> là một </w:t>
            </w:r>
            <w:r w:rsidRPr="00836238">
              <w:rPr>
                <w:b/>
                <w:i/>
              </w:rPr>
              <w:t>đường thẳng</w:t>
            </w:r>
            <w:r>
              <w:t xml:space="preserve"> </w:t>
            </w:r>
            <w:r w:rsidRPr="00836238">
              <w:rPr>
                <w:b/>
                <w:i/>
              </w:rPr>
              <w:t>đi qua M</w:t>
            </w:r>
            <w:r w:rsidRPr="00836238">
              <w:rPr>
                <w:b/>
                <w:i/>
                <w:vertAlign w:val="subscript"/>
              </w:rPr>
              <w:t>0</w:t>
            </w:r>
            <w:r w:rsidRPr="00836238">
              <w:rPr>
                <w:b/>
                <w:i/>
              </w:rPr>
              <w:t xml:space="preserve"> và có vtpt</w:t>
            </w:r>
            <w:r>
              <w:t xml:space="preserve"> </w:t>
            </w:r>
            <w:r w:rsidRPr="00E258B5">
              <w:rPr>
                <w:position w:val="-12"/>
              </w:rPr>
              <w:object w:dxaOrig="5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1pt" o:ole="">
                  <v:imagedata r:id="rId5" o:title=""/>
                </v:shape>
                <o:OLEObject Type="Embed" ProgID="Equation.DSMT4" ShapeID="_x0000_i1025" DrawAspect="Content" ObjectID="_1708842249" r:id="rId6"/>
              </w:object>
            </w:r>
            <w:r>
              <w:t xml:space="preserve"> </w:t>
            </w:r>
          </w:p>
        </w:tc>
      </w:tr>
    </w:tbl>
    <w:p w:rsidR="005C1A0C" w:rsidRDefault="00AC3A2C">
      <w:r w:rsidRPr="00AC3A2C">
        <w:rPr>
          <w:u w:val="single"/>
        </w:rPr>
        <w:t>Ví dụ:</w:t>
      </w:r>
      <w:r>
        <w:t xml:space="preserve"> Viết phương trình tiếp tuyến với đường tròn trong mỗi trường hợp sau:</w:t>
      </w:r>
    </w:p>
    <w:p w:rsidR="00AC3A2C" w:rsidRDefault="00AC3A2C">
      <w:r w:rsidRPr="00E258B5">
        <w:rPr>
          <w:position w:val="-14"/>
        </w:rPr>
        <w:object w:dxaOrig="3180" w:dyaOrig="460">
          <v:shape id="_x0000_i1026" type="#_x0000_t75" style="width:159pt;height:23.25pt" o:ole="">
            <v:imagedata r:id="rId7" o:title=""/>
          </v:shape>
          <o:OLEObject Type="Embed" ProgID="Equation.DSMT4" ShapeID="_x0000_i1026" DrawAspect="Content" ObjectID="_1708842250" r:id="rId8"/>
        </w:object>
      </w:r>
      <w:r>
        <w:t xml:space="preserve"> tại điểm M(1;0)</w:t>
      </w:r>
    </w:p>
    <w:p w:rsidR="00AC3A2C" w:rsidRDefault="00AC3A2C">
      <w:r w:rsidRPr="00E258B5">
        <w:rPr>
          <w:position w:val="-10"/>
        </w:rPr>
        <w:object w:dxaOrig="2900" w:dyaOrig="380">
          <v:shape id="_x0000_i1027" type="#_x0000_t75" style="width:144.75pt;height:18.75pt" o:ole="">
            <v:imagedata r:id="rId9" o:title=""/>
          </v:shape>
          <o:OLEObject Type="Embed" ProgID="Equation.DSMT4" ShapeID="_x0000_i1027" DrawAspect="Content" ObjectID="_1708842251" r:id="rId10"/>
        </w:object>
      </w:r>
      <w:r>
        <w:t xml:space="preserve"> tại điểm có hoành độ bằng 1</w:t>
      </w:r>
    </w:p>
    <w:p w:rsidR="00AC3A2C" w:rsidRPr="00AC3A2C" w:rsidRDefault="00AC3A2C">
      <w:pPr>
        <w:rPr>
          <w:u w:val="single"/>
        </w:rPr>
      </w:pPr>
      <w:r w:rsidRPr="00AC3A2C">
        <w:rPr>
          <w:u w:val="single"/>
        </w:rPr>
        <w:t>Giải</w:t>
      </w:r>
    </w:p>
    <w:p w:rsidR="00AC3A2C" w:rsidRDefault="00AC3A2C">
      <w:r>
        <w:t>a/(C) có tâm I (3;-2)</w:t>
      </w:r>
    </w:p>
    <w:p w:rsidR="00AC3A2C" w:rsidRDefault="00AC3A2C">
      <w:r w:rsidRPr="00E258B5">
        <w:rPr>
          <w:position w:val="-98"/>
        </w:rPr>
        <w:object w:dxaOrig="3400" w:dyaOrig="2079">
          <v:shape id="_x0000_i1028" type="#_x0000_t75" style="width:170.25pt;height:104.25pt" o:ole="">
            <v:imagedata r:id="rId11" o:title=""/>
          </v:shape>
          <o:OLEObject Type="Embed" ProgID="Equation.DSMT4" ShapeID="_x0000_i1028" DrawAspect="Content" ObjectID="_1708842252" r:id="rId12"/>
        </w:object>
      </w:r>
    </w:p>
    <w:p w:rsidR="00AC3A2C" w:rsidRDefault="00AC3A2C">
      <w:r>
        <w:t>b/ (C) có tâm I(3;-2)</w:t>
      </w:r>
    </w:p>
    <w:p w:rsidR="00AC3A2C" w:rsidRDefault="00BA6BA9">
      <w:r w:rsidRPr="00E258B5">
        <w:rPr>
          <w:position w:val="-34"/>
        </w:rPr>
        <w:object w:dxaOrig="4959" w:dyaOrig="800">
          <v:shape id="_x0000_i1029" type="#_x0000_t75" style="width:248.25pt;height:39.75pt" o:ole="">
            <v:imagedata r:id="rId13" o:title=""/>
          </v:shape>
          <o:OLEObject Type="Embed" ProgID="Equation.DSMT4" ShapeID="_x0000_i1029" DrawAspect="Content" ObjectID="_1708842253" r:id="rId14"/>
        </w:object>
      </w:r>
    </w:p>
    <w:p w:rsidR="00BA6BA9" w:rsidRDefault="00BA6BA9">
      <w:r w:rsidRPr="00E258B5">
        <w:rPr>
          <w:position w:val="-170"/>
        </w:rPr>
        <w:object w:dxaOrig="3519" w:dyaOrig="3519">
          <v:shape id="_x0000_i1030" type="#_x0000_t75" style="width:176.25pt;height:176.25pt" o:ole="">
            <v:imagedata r:id="rId15" o:title=""/>
          </v:shape>
          <o:OLEObject Type="Embed" ProgID="Equation.DSMT4" ShapeID="_x0000_i1030" DrawAspect="Content" ObjectID="_1708842254" r:id="rId16"/>
        </w:object>
      </w:r>
    </w:p>
    <w:p w:rsidR="00BA6BA9" w:rsidRPr="00BA6BA9" w:rsidRDefault="00BA6BA9">
      <w:pPr>
        <w:rPr>
          <w:u w:val="single"/>
        </w:rPr>
      </w:pPr>
      <w:r w:rsidRPr="00BA6BA9">
        <w:rPr>
          <w:u w:val="single"/>
        </w:rPr>
        <w:t>b. Tiếp tuyến qua một điểm</w:t>
      </w:r>
    </w:p>
    <w:p w:rsidR="00BA6BA9" w:rsidRPr="00960550" w:rsidRDefault="00BA6BA9" w:rsidP="00BA6BA9">
      <w:pPr>
        <w:tabs>
          <w:tab w:val="left" w:pos="2780"/>
        </w:tabs>
        <w:spacing w:before="40" w:after="40" w:line="264" w:lineRule="auto"/>
        <w:jc w:val="both"/>
        <w:rPr>
          <w:szCs w:val="24"/>
          <w:lang w:val="vi-VN"/>
        </w:rPr>
      </w:pPr>
      <w:r w:rsidRPr="00960550">
        <w:rPr>
          <w:b/>
          <w:szCs w:val="24"/>
          <w:lang w:val="vi-VN"/>
        </w:rPr>
        <w:t xml:space="preserve">Điều kiện tiếp xúc: </w:t>
      </w:r>
      <w:r w:rsidRPr="00960550">
        <w:rPr>
          <w:szCs w:val="24"/>
          <w:lang w:val="vi-VN"/>
        </w:rPr>
        <w:t xml:space="preserve">Cho đường thẳng </w:t>
      </w:r>
      <w:r w:rsidRPr="00960550">
        <w:rPr>
          <w:szCs w:val="24"/>
        </w:rPr>
        <w:sym w:font="Symbol" w:char="F044"/>
      </w:r>
      <w:r w:rsidRPr="00960550">
        <w:rPr>
          <w:szCs w:val="24"/>
          <w:lang w:val="vi-VN"/>
        </w:rPr>
        <w:t xml:space="preserve"> : ax + by + c = 0 và đường tròn (C ) có tâm </w:t>
      </w:r>
      <w:r>
        <w:rPr>
          <w:noProof/>
          <w:position w:val="-14"/>
          <w:szCs w:val="24"/>
        </w:rPr>
        <w:drawing>
          <wp:inline distT="0" distB="0" distL="0" distR="0" wp14:anchorId="16810D72" wp14:editId="6FED82B6">
            <wp:extent cx="588645" cy="254635"/>
            <wp:effectExtent l="0" t="0" r="190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vi-VN"/>
        </w:rPr>
        <w:t xml:space="preserve"> và bán kính </w:t>
      </w:r>
      <w:r w:rsidRPr="00960550">
        <w:rPr>
          <w:i/>
          <w:szCs w:val="24"/>
          <w:lang w:val="vi-VN"/>
        </w:rPr>
        <w:t>R</w:t>
      </w:r>
      <w:r w:rsidRPr="00960550">
        <w:rPr>
          <w:szCs w:val="24"/>
          <w:lang w:val="vi-VN"/>
        </w:rPr>
        <w:t>.</w:t>
      </w:r>
    </w:p>
    <w:p w:rsidR="00BA6BA9" w:rsidRPr="00960550" w:rsidRDefault="00BA6BA9" w:rsidP="00BA6BA9">
      <w:pPr>
        <w:spacing w:before="40" w:after="40" w:line="264" w:lineRule="auto"/>
        <w:jc w:val="both"/>
        <w:rPr>
          <w:szCs w:val="24"/>
          <w:lang w:val="vi-VN"/>
        </w:rPr>
      </w:pPr>
      <w:r w:rsidRPr="00960550">
        <w:rPr>
          <w:szCs w:val="24"/>
          <w:lang w:val="vi-VN"/>
        </w:rPr>
        <w:t xml:space="preserve">Khi đó, </w:t>
      </w:r>
      <w:r w:rsidRPr="00960550">
        <w:rPr>
          <w:szCs w:val="24"/>
          <w:bdr w:val="single" w:sz="4" w:space="0" w:color="auto" w:frame="1"/>
        </w:rPr>
        <w:sym w:font="Symbol" w:char="F044"/>
      </w:r>
      <w:r w:rsidRPr="00960550">
        <w:rPr>
          <w:szCs w:val="24"/>
          <w:bdr w:val="single" w:sz="4" w:space="0" w:color="auto" w:frame="1"/>
          <w:lang w:val="vi-VN"/>
        </w:rPr>
        <w:t xml:space="preserve"> tiếp xúc (C ) </w:t>
      </w:r>
      <w:r>
        <w:rPr>
          <w:noProof/>
          <w:position w:val="-6"/>
          <w:szCs w:val="24"/>
          <w:bdr w:val="single" w:sz="4" w:space="0" w:color="auto" w:frame="1"/>
        </w:rPr>
        <w:drawing>
          <wp:inline distT="0" distB="0" distL="0" distR="0" wp14:anchorId="05BC7815" wp14:editId="2A5769C3">
            <wp:extent cx="214630" cy="15875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2"/>
          <w:szCs w:val="24"/>
          <w:bdr w:val="single" w:sz="4" w:space="0" w:color="auto" w:frame="1"/>
        </w:rPr>
        <w:drawing>
          <wp:inline distT="0" distB="0" distL="0" distR="0" wp14:anchorId="76813727" wp14:editId="562DC0C9">
            <wp:extent cx="2075180" cy="461010"/>
            <wp:effectExtent l="0" t="0" r="127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A9" w:rsidRPr="00BA6BA9" w:rsidRDefault="00BA6BA9">
      <w:pPr>
        <w:rPr>
          <w:lang w:val="vi-VN"/>
        </w:rPr>
      </w:pPr>
    </w:p>
    <w:p w:rsidR="00490F89" w:rsidRDefault="00490F89">
      <w:pPr>
        <w:rPr>
          <w:lang w:val="vi-VN"/>
        </w:rPr>
      </w:pPr>
      <w:r w:rsidRPr="00490F89">
        <w:rPr>
          <w:u w:val="single"/>
          <w:lang w:val="vi-VN"/>
        </w:rPr>
        <w:t>Ví dụ:</w:t>
      </w:r>
      <w:r w:rsidRPr="00490F89">
        <w:rPr>
          <w:lang w:val="vi-VN"/>
        </w:rPr>
        <w:t xml:space="preserve"> Viết phương trình tiếp tuyến với (C): x</w:t>
      </w:r>
      <w:r w:rsidRPr="00490F89">
        <w:rPr>
          <w:vertAlign w:val="superscript"/>
          <w:lang w:val="vi-VN"/>
        </w:rPr>
        <w:t>2</w:t>
      </w:r>
      <w:r w:rsidRPr="00490F89">
        <w:rPr>
          <w:lang w:val="vi-VN"/>
        </w:rPr>
        <w:t xml:space="preserve"> + y</w:t>
      </w:r>
      <w:r w:rsidRPr="00490F89">
        <w:rPr>
          <w:vertAlign w:val="superscript"/>
          <w:lang w:val="vi-VN"/>
        </w:rPr>
        <w:t>2</w:t>
      </w:r>
      <w:r w:rsidRPr="00490F89">
        <w:rPr>
          <w:lang w:val="vi-VN"/>
        </w:rPr>
        <w:t xml:space="preserve"> – 4x +8y  - 5 =0, biết tiếp tuyến đi qua</w:t>
      </w:r>
    </w:p>
    <w:p w:rsidR="00BA6BA9" w:rsidRPr="00490F89" w:rsidRDefault="00490F89">
      <w:pPr>
        <w:rPr>
          <w:lang w:val="vi-VN"/>
        </w:rPr>
      </w:pPr>
      <w:r w:rsidRPr="00490F89">
        <w:rPr>
          <w:lang w:val="vi-VN"/>
        </w:rPr>
        <w:t xml:space="preserve"> A(-1;0)</w:t>
      </w:r>
    </w:p>
    <w:p w:rsidR="00490F89" w:rsidRPr="004E4F2F" w:rsidRDefault="00490F89">
      <w:pPr>
        <w:rPr>
          <w:u w:val="single"/>
        </w:rPr>
      </w:pPr>
      <w:bookmarkStart w:id="0" w:name="_GoBack"/>
      <w:r w:rsidRPr="004E4F2F">
        <w:rPr>
          <w:u w:val="single"/>
        </w:rPr>
        <w:t>Giải</w:t>
      </w:r>
    </w:p>
    <w:bookmarkEnd w:id="0"/>
    <w:p w:rsidR="00490F89" w:rsidRDefault="00490F89">
      <w:r>
        <w:t>(C) có tâm I (2;-4), bán kính R =5</w:t>
      </w:r>
    </w:p>
    <w:p w:rsidR="004E4F2F" w:rsidRDefault="00490F89">
      <w:r>
        <w:t xml:space="preserve">Gọi </w:t>
      </w:r>
      <w:r w:rsidRPr="00E258B5">
        <w:rPr>
          <w:position w:val="-20"/>
        </w:rPr>
        <w:object w:dxaOrig="2220" w:dyaOrig="520">
          <v:shape id="_x0000_i1031" type="#_x0000_t75" style="width:111pt;height:26.25pt" o:ole="">
            <v:imagedata r:id="rId20" o:title=""/>
          </v:shape>
          <o:OLEObject Type="Embed" ProgID="Equation.DSMT4" ShapeID="_x0000_i1031" DrawAspect="Content" ObjectID="_1708842255" r:id="rId21"/>
        </w:object>
      </w:r>
      <w:r w:rsidR="004E4F2F">
        <w:t xml:space="preserve"> là </w:t>
      </w:r>
      <w:r>
        <w:t xml:space="preserve"> vtpt của</w:t>
      </w:r>
      <w:r w:rsidR="004E4F2F">
        <w:t xml:space="preserve"> tiếp tuyến</w:t>
      </w:r>
    </w:p>
    <w:p w:rsidR="00490F89" w:rsidRPr="00490F89" w:rsidRDefault="004E4F2F">
      <w:r w:rsidRPr="00E258B5">
        <w:rPr>
          <w:position w:val="-168"/>
        </w:rPr>
        <w:object w:dxaOrig="4720" w:dyaOrig="3700">
          <v:shape id="_x0000_i1032" type="#_x0000_t75" style="width:236.25pt;height:185.25pt" o:ole="">
            <v:imagedata r:id="rId22" o:title=""/>
          </v:shape>
          <o:OLEObject Type="Embed" ProgID="Equation.DSMT4" ShapeID="_x0000_i1032" DrawAspect="Content" ObjectID="_1708842256" r:id="rId23"/>
        </w:object>
      </w:r>
      <w:r w:rsidR="00490F89">
        <w:t xml:space="preserve"> </w:t>
      </w: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BA6BA9" w:rsidRPr="00BA6BA9" w:rsidRDefault="00BA6BA9">
      <w:pPr>
        <w:rPr>
          <w:lang w:val="vi-VN"/>
        </w:rPr>
      </w:pPr>
    </w:p>
    <w:p w:rsidR="00AC3A2C" w:rsidRPr="00BA6BA9" w:rsidRDefault="00AC3A2C">
      <w:pPr>
        <w:rPr>
          <w:lang w:val="vi-VN"/>
        </w:rPr>
      </w:pPr>
    </w:p>
    <w:sectPr w:rsidR="00AC3A2C" w:rsidRPr="00BA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0C"/>
    <w:rsid w:val="00490F89"/>
    <w:rsid w:val="004E4F2F"/>
    <w:rsid w:val="005C1A0C"/>
    <w:rsid w:val="00836238"/>
    <w:rsid w:val="00AC3A2C"/>
    <w:rsid w:val="00BA6BA9"/>
    <w:rsid w:val="00C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F1D1-8998-410C-BE27-C3669DDB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2022-03-15T01:36:00Z</dcterms:created>
  <dcterms:modified xsi:type="dcterms:W3CDTF">2022-03-15T02:14:00Z</dcterms:modified>
</cp:coreProperties>
</file>